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B0E" w:rsidRDefault="00C91B0E" w:rsidP="00C91B0E">
      <w:pPr>
        <w:jc w:val="right"/>
        <w:rPr>
          <w:sz w:val="28"/>
          <w:szCs w:val="28"/>
        </w:rPr>
      </w:pPr>
      <w:bookmarkStart w:id="0" w:name="_GoBack"/>
      <w:bookmarkEnd w:id="0"/>
    </w:p>
    <w:p w:rsidR="00C91B0E" w:rsidRPr="000A4E07" w:rsidRDefault="00C91B0E" w:rsidP="00C91B0E">
      <w:pPr>
        <w:jc w:val="right"/>
        <w:rPr>
          <w:sz w:val="28"/>
          <w:szCs w:val="28"/>
        </w:rPr>
      </w:pPr>
      <w:r w:rsidRPr="000A4E07">
        <w:rPr>
          <w:sz w:val="28"/>
          <w:szCs w:val="28"/>
        </w:rPr>
        <w:t>Приложение 16</w:t>
      </w:r>
    </w:p>
    <w:p w:rsidR="00C91B0E" w:rsidRPr="000A4E07" w:rsidRDefault="00C91B0E" w:rsidP="00C91B0E">
      <w:pPr>
        <w:spacing w:line="240" w:lineRule="exact"/>
        <w:ind w:left="4253"/>
        <w:jc w:val="right"/>
        <w:rPr>
          <w:sz w:val="28"/>
          <w:szCs w:val="28"/>
        </w:rPr>
      </w:pPr>
      <w:r w:rsidRPr="000A4E07">
        <w:rPr>
          <w:sz w:val="28"/>
          <w:szCs w:val="28"/>
        </w:rPr>
        <w:t>к Закону Чеченской Республики «О республиканском бюджете на 2020 год и на плановый период 2021 и 2022 годов»</w:t>
      </w:r>
    </w:p>
    <w:p w:rsidR="00C91B0E" w:rsidRPr="000A4E07" w:rsidRDefault="00C91B0E" w:rsidP="00C91B0E">
      <w:pPr>
        <w:ind w:firstLine="0"/>
      </w:pPr>
    </w:p>
    <w:p w:rsidR="00C91B0E" w:rsidRPr="000A4E07" w:rsidRDefault="00C91B0E" w:rsidP="00C91B0E">
      <w:pPr>
        <w:spacing w:line="240" w:lineRule="exact"/>
        <w:ind w:firstLine="0"/>
        <w:jc w:val="center"/>
        <w:rPr>
          <w:sz w:val="28"/>
          <w:szCs w:val="28"/>
        </w:rPr>
      </w:pPr>
      <w:r w:rsidRPr="000A4E07">
        <w:rPr>
          <w:sz w:val="28"/>
          <w:szCs w:val="28"/>
        </w:rPr>
        <w:t>Распределение</w:t>
      </w:r>
    </w:p>
    <w:p w:rsidR="00C91B0E" w:rsidRPr="000A4E07" w:rsidRDefault="00C91B0E" w:rsidP="00C91B0E">
      <w:pPr>
        <w:spacing w:line="240" w:lineRule="exact"/>
        <w:ind w:firstLine="0"/>
        <w:jc w:val="center"/>
        <w:rPr>
          <w:sz w:val="28"/>
          <w:szCs w:val="28"/>
        </w:rPr>
      </w:pPr>
      <w:r w:rsidRPr="000A4E07">
        <w:rPr>
          <w:sz w:val="28"/>
          <w:szCs w:val="28"/>
        </w:rPr>
        <w:t xml:space="preserve">бюджетных ассигнований республиканского бюджета на 2020 год </w:t>
      </w:r>
    </w:p>
    <w:p w:rsidR="00C91B0E" w:rsidRPr="000A4E07" w:rsidRDefault="00C91B0E" w:rsidP="00C91B0E">
      <w:pPr>
        <w:spacing w:line="240" w:lineRule="exact"/>
        <w:ind w:firstLine="0"/>
        <w:jc w:val="center"/>
        <w:rPr>
          <w:sz w:val="28"/>
          <w:szCs w:val="28"/>
        </w:rPr>
      </w:pPr>
      <w:r w:rsidRPr="000A4E07">
        <w:rPr>
          <w:sz w:val="28"/>
          <w:szCs w:val="28"/>
        </w:rPr>
        <w:t xml:space="preserve">по целевым статьям (государственным программам и непрограммным направлениям деятельности), </w:t>
      </w:r>
      <w:r w:rsidRPr="00955565">
        <w:rPr>
          <w:sz w:val="28"/>
          <w:szCs w:val="28"/>
        </w:rPr>
        <w:t>группам видов расходов</w:t>
      </w:r>
      <w:r w:rsidRPr="000A4E07">
        <w:rPr>
          <w:sz w:val="28"/>
          <w:szCs w:val="28"/>
        </w:rPr>
        <w:t>, разделам, подразделам классификации расходов бюджетов</w:t>
      </w:r>
    </w:p>
    <w:p w:rsidR="00C91B0E" w:rsidRPr="000A4E07" w:rsidRDefault="00C91B0E" w:rsidP="00C91B0E">
      <w:pPr>
        <w:spacing w:line="240" w:lineRule="exact"/>
        <w:ind w:firstLine="0"/>
        <w:jc w:val="center"/>
        <w:rPr>
          <w:sz w:val="28"/>
          <w:szCs w:val="28"/>
        </w:rPr>
      </w:pPr>
    </w:p>
    <w:p w:rsidR="00C91B0E" w:rsidRDefault="00C91B0E" w:rsidP="00C91B0E">
      <w:pPr>
        <w:spacing w:line="240" w:lineRule="exact"/>
        <w:ind w:firstLine="0"/>
        <w:jc w:val="right"/>
        <w:rPr>
          <w:sz w:val="20"/>
          <w:szCs w:val="20"/>
        </w:rPr>
      </w:pPr>
      <w:r w:rsidRPr="000A4E07">
        <w:rPr>
          <w:sz w:val="20"/>
          <w:szCs w:val="20"/>
        </w:rPr>
        <w:t>(тыс. рублей)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1350"/>
        <w:gridCol w:w="885"/>
        <w:gridCol w:w="775"/>
        <w:gridCol w:w="1083"/>
        <w:gridCol w:w="1435"/>
      </w:tblGrid>
      <w:tr w:rsidR="00C91B0E" w:rsidRPr="002E199E" w:rsidTr="00256187">
        <w:trPr>
          <w:trHeight w:val="20"/>
        </w:trPr>
        <w:tc>
          <w:tcPr>
            <w:tcW w:w="4395" w:type="dxa"/>
            <w:vMerge w:val="restart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4093" w:type="dxa"/>
            <w:gridSpan w:val="4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435" w:type="dxa"/>
            <w:vMerge w:val="restart"/>
            <w:shd w:val="clear" w:color="auto" w:fill="auto"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vMerge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целевая статья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вид расхода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1083" w:type="dxa"/>
            <w:shd w:val="clear" w:color="auto" w:fill="auto"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1435" w:type="dxa"/>
            <w:vMerge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noWrap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35" w:type="dxa"/>
            <w:shd w:val="clear" w:color="auto" w:fill="auto"/>
            <w:noWrap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14 498 024,5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2 622 885,7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Мероприятия в рамках профилактики инфекционных заболеваний, включая иммунопрофилактику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0110260820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57 669,6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56 302,5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хранения и отпуска лекарственных средств, предназначенных для лечения больных злокачественными новообразованиями лимфоидной, кроветворной и родственных им тканей, болезнью Гоше и т.д.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1 623,3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1 623,3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1 623,3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1 623,3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36 988,9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36 988,9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36 988,9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36 988,9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Обеспечение взрослых и детей, нуждающихся в специализированном лечебном питании, в том числе страдающими жизнеугрожающими заболеваниями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17 690,4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17 690,4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17 690,4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0110560890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17 690,4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0110600000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84 712,7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0110660810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74 048,1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0110660810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74 048,1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0110660810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74 048,1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0110660810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74 048,1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0110661740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3 141,1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0110661740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3 141,1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0110661740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3 141,1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0110661740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3 141,1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01106R2020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7 523,6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01106R2020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7 523,6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01106R2020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7 523,6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01106R2020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7 523,6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0110700000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32 597,2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0110761790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21 148,3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0110761790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21 148,3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0110761790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21 148,3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0110761790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21 148,3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11 448,9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11 448,9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11 448,9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11 448,9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0110800000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0110860830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0110860830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0110860830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0110860830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0111100000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25 531,5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25 531,5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25 531,5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25 531,5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25 531,5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0111300000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96 256,1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закупку оборудования и расходных материалов для неонатального и аудиологического скрининга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0111361730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38 075,6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0111361730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38 075,6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0111361730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38 075,6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0111361730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38 075,6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0111362790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58 180,5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0111362790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58 180,5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0111362790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58 180,5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0111362790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58 180,5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первичной медико-санитарной и специализированной медицинской помощи детям"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0111400000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261 710,2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укрепление здоровья матери и ребенка в рамках подпрограммы "Охрана здоровья матери и ребенка" государственной программы "Развитие здравоохранения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0111462800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0111462800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0111462800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0111462800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10 005,2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Софинансирование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01114R1110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251 705,0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01114R1110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251 705,0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01114R1110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251 705,0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01114R1110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251 705,0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0111500000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976 461,2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96 648,9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96 648,9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96 648,9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96 648,9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Оказание отдельным категориям граждан государственной социальной помощи по обеспечению лекарственными препаратами, медицинскими изделиями, а также специализированными продуктами лечебного питания для детей-инвалидов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295 812,3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295 812,3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295 812,3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295 812,3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0111561610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330 000,0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0111561610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330 000,0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0111561610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330 000,0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0111561610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330 000,0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жизнеугрожающих и хронических прогрессирующих редких (орфанных) заболеваний, приводящих к сокращению продолжительности жизни или инвалидности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0111561630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254 000,0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0111561630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254 000,0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0111561630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254 000,0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0111561630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254 000,0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паллиативной медицинской помощи взрослому населению и детям"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0111600000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19 595,8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Развитие паллиативной медицинской помощи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19 595,8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19 595,8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19 595,8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19 595,8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011N100000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72 179,3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Развитие первичной медико-санитарной помощи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011N15196Q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34 379,3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011N15196Q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34 379,3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011N15196Q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34 379,3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011N15196Q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34 379,3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Обеспечение закупки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37 800,0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37 800,0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37 800,0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37 800,0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Региональный проект "Борьба с сердечно-сосудистыми заболеваниями"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011N200000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198 067,5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142 317,3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142 317,3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142 317,3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142 317,3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наблюдении'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55 750,2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55 750,2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55 750,2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55 750,2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онкологическими заболеваниями"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011N300000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312 706,9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Создание и оснащение референс-центров для проведения иммуногистохимических, патоморфологических исследований и лучевых методов исследований, переоснащение сети региональных медицинских организаций, оказывающих помощь больным онкологическими заболеваниями в субъектах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312 706,9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312 706,9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312 706,9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312 706,9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"Развитие детского здравоохранения, включая создание современной инфраструктуры оказания медицинской помощи детям"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011N400000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422 931,3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Субсидии на софинансирование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011N45111Q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226 286,0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011N45111Q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226 286,0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011N45111Q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226 286,0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011N45111Q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226 286,0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Развитие материально-технической базы детских поликлиник и детских поликлинических отделений медицинских организаций, оказывающих первичную медико-санитарную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011N45170Q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196 645,3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011N45170Q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196 645,3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011N45170Q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196 645,3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011N45170Q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196 645,3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"Старшее поколение"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011P300000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163,9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163,9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163,9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163,9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163,9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11 173 813,7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42 362,4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1 199,3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1 081,0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1 081,0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1 081,0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118,3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118,3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118,3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41 163,1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40 891,8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40 891,8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40 891,8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271,3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271,3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271,3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2 256 760,7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2 256 760,7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165 984,4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165 984,4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22 722,2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143 262,3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91 002,3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91 002,3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86 170,3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1 993 104,5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121 854,9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121 854,9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1 871 249,6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1 085 734,0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383 371,6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54 305,1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74 424,5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163 617,1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109 797,3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6 669,5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6 669,5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6 669,5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731 771,6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в рамках подпрограммы "Обеспечение реализации государственной программы в сфере здравоохранения в Чеченской Республике" государственной программы "Развитие здравоохранения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0130540090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0130540090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0130540090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0130540090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19 720,5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649 872,0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649 872,0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649 872,0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498 000,0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151 872,0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Закупки лекарственных препаратов и медицинского оборудования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0130560870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62 179,0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0130560870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62 179,0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0130560870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62 179,0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0130560870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62 179,0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Организация обязательного медицинского страхования граждан РФ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0130700000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8 136 516,1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8 136 516,1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8 136 516,1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8 136 516,1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8 136 516,1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0130800000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2E19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0130890000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6 402,9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176 570,5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престижа медицинских специальностей"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0150200000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мер социальной поддержки, предоставляемые в период обучения гражданину, заключившему договор о целевом обучении (специалитет), в том числе врачам, обучающимся в ординатуре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0150300000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175 870,5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48 620,5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48 620,5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48 620,5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48 620,5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Единовременные компенсационные выплаты медицинским работникам (врачам, фельдшерам) в возрасте до 50 лет,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127 250,0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127 250,0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127 250,0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127 250,0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"Информационные технологии"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0170000000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524 754,5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"Информатизация здравоохранения, включая развитие телемедицины"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0170100000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обновлению оборудования региональной информационной системы записи на прием к врачу в электронном виде, обеспечение ее бесперебойного функционирования, популяризация сервиса "электронная регистратура"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0170160890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41 000,0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017N700000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483 754,5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Субсидия на реализацию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483 754,5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483 754,5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483 754,5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483 754,5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33 821 013,0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"Подготовка специалистов с углубленным знанием истории и культуры ислама"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0230100000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0230163140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109 700,2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19 004 745,9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58 510,0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9 503,2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5 819,7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5 819,7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5 819,7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3 683,5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3 683,5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3 683,5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0240163110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48 686,8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37 255,7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37 255,7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37 255,7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414,0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414,0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414,0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11 017,1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11 017,1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11 017,1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251 474,8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251 474,8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136 018,4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74 506,5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74 506,5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61 511,9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25 138,2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36 373,7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11 134,5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4 035,9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4 035,9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7 098,7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273,6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6 825,1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10 120,0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10 120,0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10 120,0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88 480,9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88 480,9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50 963,4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37 517,5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5 720,9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1 560,0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1 560,0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4 160,9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4 160,9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15 965 310,4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13 967 558,6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13 967 558,6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13 967 558,6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13 967 558,6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1 997 751,9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1 997 751,9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1 997 751,9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1 997 751,9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общего образования"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475 705,8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155 356,0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84,0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84,0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84,0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155 272,0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155 272,0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130 280,5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0240463070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24 991,5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0240463250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Модернизация систем общего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310 349,8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310 349,8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310 349,8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0240463340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310 349,8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546 174,3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0240541120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13 368,1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организацию и осуществление деятельности по опеке и попечительству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0240541140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8 785,7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0240560200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73 995,0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0240560200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73 995,0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0240560200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73 995,0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0240560200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73 995,0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86 689,5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77 403,4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77 403,4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10 826,1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62 512,2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9 286,1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9 286,1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9 286,1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Поощрение лучших учителей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8 400,0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Субсидии творческим союзам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Субвенции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310 141,9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310 141,9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310 141,9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0240563170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310 141,9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0240563310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565,6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31 428,6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31 428,6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31 428,6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0240563320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31 428,6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"Выявление и поддержка одаренных детей и молодежи"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0240600000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талантливой молодежи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204,0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"Сопровождение реализации отдельных мероприятий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0240700000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Мероприятия по подготовке национальных кадров за рубежом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0240763130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31 635,3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0240800000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160 889,7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Реализация предоставления образовательных услуг в системе персонифицированного финансирования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0240863250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15 920,1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0240863250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15 920,1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0240863250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15 920,1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0240863250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15 920,1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144 969,6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144 969,6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144 969,6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144 969,6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среднего профессионального образования и профессионального обучения 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0240900000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1 329 415,7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1 329 415,7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1 329 415,7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1 329 415,7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1 329 415,7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Ведомственная целевая программа "Развитие современных механизмов и технологий дошкольного и общего образования"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0241200000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185 426,0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02412R2550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121 426,0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02412R2550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121 426,0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02412R2550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121 426,0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02412R2550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121 426,0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02412R2560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64 000,0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02412R2560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64 000,0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02412R2560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64 000,0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02412R2560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64 000,0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10 441 741,7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0250100000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12 613,2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12 613,2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11 998,7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11 998,7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11 998,7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583,9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583,9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583,9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9 746 970,7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финансовое обеспечение полномочий в сфере дошкольного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7 233 921,2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7 233 921,2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7 233 921,2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0250241150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7 233 921,2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617 921,7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617 921,7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617 921,7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617 921,7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0250263370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0250263370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0250263370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0250263370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1 825 050,8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6 658,0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6 658,0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6 658,0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114 267,8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114 267,8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109 971,4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4 296,4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1 702 677,1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1 702 677,1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1 702 677,1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1 447,9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1 447,9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1 447,9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025P200000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682 157,8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025P25232Q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682 157,8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025P25232Q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682 157,8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025P25232Q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682 157,8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025P25232Q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682 157,8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3 893 284,7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оценки и обеспечения качества образования в соответствии с государственными образовательными стандартами"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0290300000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30 475,6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Модернизация технологий и содержание обучения в соответствии с новым федеральным государственным образовательным стандартом посредством разработки концепций модернизации конкретных областей, поддержки региональных программ развития образования и поддержки сетевых методических объединений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02903R5390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30 475,6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02903R5390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30 475,6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02903R5390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30 475,6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02903R5390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30 475,6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распространение их результатов"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0290400000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19 901,6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02904R5380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19 901,6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02904R5380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19 901,6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02904R5380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19 901,6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02904R5380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19 901,6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029E100000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3 172 355,5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(обновление) материально-технической базы для реализации основных и дополнительных общеобразовательных </w:t>
            </w:r>
            <w:r w:rsidRPr="002E19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029E15169Q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46 916,5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46 916,5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46 916,5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46 916,5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029E15187Q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15 630,1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029E15187Q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15 630,1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029E15187Q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15 630,1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029E15187Q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15 630,1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029E15490Q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3 109 808,9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029E15490Q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3 109 808,9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029E15490Q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3 109 808,9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029E15490Q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3 109 808,9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029E200000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418 017,9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64 539,3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64 539,3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64 539,3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64 539,3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Создание детских технопарков "Кванториум"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029E25173Q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16 764,6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029E25173Q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16 764,6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029E25173Q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16 764,6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029E25173Q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16 764,6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Создание центров выявления и поддержки одаренных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029E25189Q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336 714,0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029E25189Q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336 714,0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029E25189Q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336 714,0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029E25189Q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336 714,0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029E400000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243 700,5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230 435,7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230 435,7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230 435,7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230 435,7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Создание центров цифрового образования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029E45219Q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13 264,8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029E45219Q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13 264,8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029E45219Q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13 264,8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029E45219Q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13 264,8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"Социальная активность"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029E800000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8 833,6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 Всероссийского конкурса лучших региональных практик поддержки волонтерства "Регион добрых дел"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029E85412Q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8 833,6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029E85412Q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8 833,6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029E85412Q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8 833,6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029E85412Q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8 833,6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образования детей с ограниченными возможностями здоровья и детей-инвалидов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02Б0000000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4 623,6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образования детей с ограниченными возможностями здоровья и детей-инвалидов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02Б0100000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4 623,6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содействия развития образования детей с ограниченными возможностями здоровья и детей-инвалидов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02Б0163210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4 623,6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02Б0163210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4 623,6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02Б0163210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4 623,6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02Б0163210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4 623,6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русского языка"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02Г0000000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15 924,3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русского языка"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02Г0100000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15 924,3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Развитие кадрового потенциала педагогов по вопросам изучения русского языка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02Г01R5320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15 924,3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02Г01R5320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15 924,3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02Г01R5320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15 924,3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02Г01R5320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15 924,3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в Чеченской Республике в рамках реализации регионального проекта "Современная школа" (исходя из прогнозируемой потребности) новых мест в общеобразовательных организациях"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02Д0000000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350 992,6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02ДE100000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350 992,6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Создание новых мест в общеобразовательных организациях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02ДE15520Q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350 992,6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02ДE15520Q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350 992,6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02ДE15520Q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350 992,6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02ДE15520Q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350 992,6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20 770 008,3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развитию системы организации отдыха и оздоровления детей и подростков"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0310164790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250 617,3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детей-сирот и детей, оставшихся без попечения родителей, лиц из числа детей-сирот и детей, оставшихся </w:t>
            </w:r>
            <w:r w:rsidRPr="002E19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109 877,6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109 877,6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0320141110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49 315,1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60 562,5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60 562,5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60 562,5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60 562,5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"Доступная среда"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98 712,4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государственных гарантий инвалидам"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0330100000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98 712,4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Мероприятия государственной программы Российской Федерации "Доступная среда"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03301R0270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98 712,4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03301R0270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98 712,4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03301R0270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98 712,4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03301R0270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98 712,4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3 084 452,4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10 086,8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10 086,8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10 086,8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10 086,8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10 086,8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105 237,7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105 237,7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105 237,7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105 237,7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105 237,7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38 074,0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3 318,5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3 318,5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3 318,5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3 318,5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167,2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167,2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167,2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167,2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Организация общественных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11 481,3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11 481,3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11 481,3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11 481,3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13 888,3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13 888,3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13 888,3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13 888,3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адаптация безработных граждан на рынке труда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358,3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358,3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358,3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358,3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457,3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457,3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457,3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457,3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Профессиональное обучение безработных граждан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7 384,3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7 384,3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7 384,3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7 384,3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Профессиональная ориентация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441,8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441,8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441,8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441,8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Организация ярмарок вакансий и учебных рабочих мест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0350364690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242,0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0350364690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242,0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0350364690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242,0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0350364690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242,0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334,8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2 922 855,0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Социальные выплаты безработным гражданам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2 922 855,0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2 834 327,1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2 834 327,1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2 834 327,1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88 527,9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"Содействие занятости женщин-создание условий дошкольного образования для детей в возрасте до трех лет"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035P200000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Переобучение и повышение квалификации женщин в период отпуска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035P25461Q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035P25461Q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035P25461Q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035P25461Q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8 198,8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17 199 432,7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80 765,1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80 765,1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65 219,1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65 219,1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65 219,1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198,5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198,5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198,5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15 347,5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15 347,5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15 347,5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1 702 874,0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1 702 874,0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134 334,9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134 334,9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6 757,6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127 577,4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38 173,1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38 173,1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3 513,1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34 660,0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1 525 812,2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1 525 812,2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1 525 538,1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274,0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4 553,8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4 553,8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4 518,8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5 875 242,4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Ежемесячное пособие на ребенка 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999 781,8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13 615,0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13 615,0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13 615,0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986 166,7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986 166,7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986 166,7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4 319,2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4 319,2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4 319,2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0360352700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4 319,2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4 871 141,4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4 871 141,4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4 871 141,4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0360353800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4 871 141,4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593 390,4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ветеранов труда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46 759,2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636,8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636,8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636,8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46 122,4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46 122,4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46 122,4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367 654,7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5 006,7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5 006,7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5 006,7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362 648,0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362 648,0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362 648,0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тружеников тыла 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519,5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512,5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512,5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512,5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Оказание других видов социальной помощи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1 958,1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1 958,1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1 958,1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1 958,1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799,3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788,4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788,4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788,4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99 865,0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1 360,0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1 360,0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1 360,0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98 505,0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98 505,0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98 505,0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9 498,0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9 498,0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9 498,0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9 498,0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пособие малоимущим слоям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5 599,0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76,2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76,2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76,2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5 522,7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5 522,7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5 522,7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1 800,0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0360600000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12 515,3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12 515,3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170,4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170,4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170,4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12 344,9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12 344,9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12 344,9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0360700000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3 555 807,4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1 060 459,1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1 060 459,1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1 060 459,1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1 060 459,1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429 097,9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429 097,9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429 097,9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429 097,9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2 066 250,4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21 519,3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21 519,3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21 519,3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2 044 731,1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2 044 731,1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0360764740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2 044 731,1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0360800000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0360900000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397 549,6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установленных Федеральными законами от 12 января 1995года №5-ФЗ "О ветеранах"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225 044,3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225 044,3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225 044,3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225 044,3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установленных №181-ФЗ от 24 ноября 1995года "О социальной защите инвалидов в Российской Федерации"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172 505,3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172 505,3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172 505,3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172 505,3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0361000000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7 896,7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7 896,7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7 896,7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7 896,7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0361051370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7 896,7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0361100000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2 662,1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2 662,1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2 662,1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2 662,1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2 662,1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0361300000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5 280,3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5 280,3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5 280,3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5 280,3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0361352600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5 280,3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0361600000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"Финансирование социальных программ, связанных с укреплением материально-технической базы учреждений социального обслуживания населения и оказанием адресной социальной помощи неработающим пенсионерам"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0361700000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 социальные программы, связанные с укреплением материально-технической базы учреждений социального обслуживания населения и оказанием адресной социальной помощи неработающим пенсионерам, являющимся получателями трудовых пенсий по старости и по инвалидности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0361763230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0361763230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0361763230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0361763230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0361800000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731 626,7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731 626,7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731 626,7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731 626,7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731 626,7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0361900000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Оказание социальной помощи по социальному контракту малоимущим семьям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0361964770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0361964770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0361964770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0361964770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0362200000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1 613 366,3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1 613 366,3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1 613 366,3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1 613 366,3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1 613 366,3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036P100000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2 585 877,4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2 882,1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39,2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39,2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39,2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2 842,9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2 842,9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2 842,9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2 582 995,3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2 582 995,3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2 582 995,3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2 582 995,3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жизни пожилых людей"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0370000000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"Старшее поколение"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0370100000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0380000000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0380100000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"Оказание содействия добровольному переселению в Чеченскую Республику соотечественников, проживающих за рубежом"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03В0000000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"Добровольное переселение в Чеченскую Республику соотечественников, проживающих за рубежом"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03В0100000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Миграционная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320,0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"Организация профессионального обучения и дополнительного профессионального образования граждан предпенсионного возраста"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03Г0000000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"Старшее поколение"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03ГP300000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Организация профессионального обучения и дополнительного профессионального образования лиц предпенсионного возраста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03ГP35294Q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03ГP35294Q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03ГP35294Q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03ГP35294Q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16 830,9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3 273 158,6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919 864,3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0410100000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581 622,0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581 622,0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581 622,0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581 622,0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581 622,0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"Спорт - норма жизни"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041P500000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338 242,3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168 081,4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168 081,4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168 081,4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168 081,4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50 438,1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50 438,1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50 438,1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50 438,1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Реализация федеральной целевой программы "Развитие физической культуры и спорта в Российской Федерации на 2016 - 2020 годы"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041P55495Q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119 722,8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041P55495Q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119 722,8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041P55495Q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119 722,8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041P55495Q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119 722,8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2 324 090,2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1 309 783,2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1 309 783,2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1 309 783,2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1 309 783,2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1 309 783,2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0420200000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и развитие приоритетных видов спорта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"Спорт - норма жизни"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042P500000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32 248,2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32 248,2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32 248,2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32 248,2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32 248,2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29 204,0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0440100000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19 399,5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19 399,5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16 970,9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16 970,9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16 970,9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2 414,9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2 414,9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2 414,9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0440200000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9 804,5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9 804,5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6 980,1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6 980,1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6 980,1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2 786,4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2 786,4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2 786,4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38,0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729 927,4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национальной политики, внешних связей, печати и информации 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640 880,5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125 509,5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125 509,5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106 183,5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48 273,5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48 273,5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57 910,0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57 910,0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19 025,8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18 372,6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18 372,6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653,3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653,3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298,5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298,5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62 249,4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62 249,4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22 046,1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5 832,3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5 832,3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16 213,8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16 213,8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34 662,2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25 417,4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25 417,4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9 244,7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9 244,7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5 541,1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92,0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92,0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5 449,1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5 449,1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средств массовой информации"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56 134,6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56 134,6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56 134,6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56 134,6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0510362050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56 134,6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"Освещение деятельности органов государственной власти Чеченской Республики в средствах массовой информации"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34 211,5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34 211,5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34 211,5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34 211,5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34 211,5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социально-значимого телерадиовещания, обеспечение подготовки, производства и трансляции (вещания0 телерадиопрограмм информационной, общественно-политической, социально-экономической, спортивной, детской и культурной тематики"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281 611,1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281 611,1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281 611,1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281 611,1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281 611,1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социально-значимых печатных изданий Чеченской Республики, обеспечивающих освещение социально-экономического и культурного развития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0510600000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50 756,4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50 756,4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50 756,4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50 756,4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50 756,4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средств массовой информации в части повышения уровня профессиональности работников"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0510700000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4 831,9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Интернет-ресурсов, являющихся эффективной формой противодействия экстремистской пропаганде, способствующих образовательному, культурному и духовному развитию граждан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0510800000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25 576,1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25 576,1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25 576,1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25 576,1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25 576,1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"Национальное развитие и межнациональное сотрудничество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41 922,8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41 922,8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12 359,4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12 359,4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12 359,4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0520162620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12 359,4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Субсидии национально-культурным объединениям, осуществляющим свою деятельность на территории Чеченской Республики, на поддержку социально значимых программ (проектов)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0520162630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05201R5160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9 563,4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05201R5160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9 563,4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05201R5160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9 563,4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05201R5160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9 563,4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правонарушений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правонарушений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0530100000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0530160660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27 124,1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27 124,1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27 124,1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27 124,1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4 409,4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1 457,0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21 071,0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1 713 582,5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240 279,0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27 616,3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27 616,3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27 616,3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27 616,3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27 616,3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2 262,6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06102R5190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2 262,6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06102R5190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2 262,6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06102R5190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2 262,6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06102R5190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2 262,6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36 450,5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9 448,4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9 448,4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9 448,4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9 448,4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11 696,8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11 696,8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11 696,8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11 696,8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14 105,3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14 105,3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14 105,3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14 105,3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06103R5190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06103R5190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06103R5190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06103R5190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34 042,1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0610440090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34 042,1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0610440090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34 042,1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0610440090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34 042,1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0610440090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34 042,1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061A100000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126 207,4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061A15454Q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061A15454Q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061A15454Q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061A15454Q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101 207,4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101 207,4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101 207,4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101 207,4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061A200000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Организация поддержки некоммерческим организациям для реализации всероссийских и международных творческих проектов в области музыкального и театрального искусства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061A26218Q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061A26218Q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061A26218Q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061A26218Q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061A26219Q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061A26219Q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061A26219Q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061A26219Q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Реализация выставочных проектов о культурных ценностях народов России в региональных музеях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061A26220Q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061A26220Q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061A26220Q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061A26220Q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"Цифровая культура"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061A300000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5 700,0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Создание виртуальных концертных залов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061A35453Q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5 700,0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061A35453Q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5 700,0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061A35453Q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5 700,0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061A35453Q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5 700,0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"Развития внутреннего и въездного туризма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1 390 774,6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18 562,4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18 562,4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18 555,9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18 555,9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18 555,9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1 311 039,1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1 311 039,1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16 010,0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16 010,0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16 010,0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6 083,7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6 083,7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6 083,7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1 288 843,0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224 140,6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175 486,7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48 653,8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1 064 702,5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981 612,7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83 089,7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102,3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102,3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102,3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0630300000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55 773,2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0630360860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4 600,0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51 173,2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51 173,2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51 173,2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51 173,2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0630400000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0630462110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0630462110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0630462110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0630462110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29 061,3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0640100000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14 907,7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14 907,7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14 907,7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14 907,7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14 907,7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0640200000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14 153,6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14 153,6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6 235,2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6 235,2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6 235,2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7 768,4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7 768,4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7 768,4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"Сохранение объектов культурного наследия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721,8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 объектов культурного наследия"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0650100000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721,8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Обустройство и восстановление воинских захоронений, находящихся в государственной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721,8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721,8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721,8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721,8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0660000000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12 879,6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0660100000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8 705,2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239,9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239,9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239,9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239,9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8 465,3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8 465,3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8 465,3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8 465,3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0660200000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4 174,4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4 174,4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3 107,8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3 107,8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3 107,8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1 042,4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1 042,4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1 042,4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24,2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24,2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24,2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93 284,9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93 284,9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0730100000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41 411,5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41 411,5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41 051,1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41 051,1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41 051,1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360,4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360,4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360,4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0730200000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47 209,5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47 209,5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14 556,6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14 556,6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14 556,6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9 554,4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9 554,4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9 554,4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22 715,9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22 715,9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22 715,9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382,5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382,5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382,5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0730400000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4 664,0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4 664,0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4 664,0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4 664,0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0730468030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4 664,0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4 780 224,7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4 405 740,6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подпрограммы"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3 598 206,1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строительство, реконструкцию мостов 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565 340,8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565 340,8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565 340,8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565 340,8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строительство, реконструкцию автомобильных дорог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480 000,0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480 000,0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480 000,0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480 000,0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1 030 527,3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1 030 527,3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1 030 527,3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1 030 527,3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735 500,0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735 500,0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735 500,0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735 500,0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Проектно-изыскательские работы, экспертиза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Развитие транспортной инфраструктуры на сельских территориях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08101R3720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101 837,9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08101R3720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101 837,9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08101R3720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101 837,9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08101R3720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101 837,9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08101R5230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385 000,0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08101R5230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385 000,0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08101R5230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385 000,0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08101R5230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385 000,0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"Дорожная сеть"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081R100000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794 034,6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263 034,6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263 034,6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263 034,6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263 034,6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081R15393Q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081R15393Q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081R15393Q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081R15393Q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081R200000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13 500,0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регионального проекта "Общесистемные меры развития дорожного хозяйства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081R22079Q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13 500,0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081R22079Q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13 500,0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081R22079Q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13 500,0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081R22079Q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13 500,0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374 484,1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43 118,6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43 118,6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40 897,4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40 897,4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40 897,4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2 221,2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2 221,2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2 221,2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0820200000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0820300000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31 365,5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31 365,5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17 052,2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17 052,2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17 052,2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10 927,3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10 927,3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10 927,3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3 386,0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3 386,0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3 386,0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1 164 550,8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203 690,4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111 053,2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111 053,2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99 928,8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82 497,1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82 497,1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17 431,7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17 431,7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333,7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333,7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333,7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10 790,7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10 790,7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10 790,7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0920200000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43 820,4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43 820,4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24 713,4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16 242,6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16 242,6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8 470,7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8 470,7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16 573,2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14 299,2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14 299,2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2 273,9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2 273,9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2 533,9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2 097,6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2 097,6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0920300000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48 816,9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0920320690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Проведение Всероссийской переписи населения 2020 года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0920354690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16 631,4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0920354690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16 631,4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0920354690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16 631,4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0920354690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16 631,4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Осуществление уплаты взносов в ассоциацию экономического взаимодействия субъектов Российской Федерации, находящихся в пределах Северо-Кавказского федерального округа, "Северный Кавказ"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0920367230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0920367230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0920367230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0920367230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9 041,4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0940100000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9 041,4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9 041,4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7 790,5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7 790,5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7 790,5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912,0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912,0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912,0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339,0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339,0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339,0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250 710,0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0950100000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250 710,0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250 710,0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250 710,0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250 710,0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250 710,0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0960000000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92 768,2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0960100000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26 430,0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26 430,0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26 430,0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26 430,0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26 430,0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096I400000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56 434,5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096I45527Q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56 434,5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096I45527Q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56 434,5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096I45527Q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56 434,5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096I45527Q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56 434,5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"Популяризация предпринимательства"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096I800000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9 903,6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096I85527Q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9 903,6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096I85527Q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9 903,6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096I85527Q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9 903,6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096I85527Q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9 903,6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0970000000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606 315,8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0970100000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для создания благоприятных условий для привлечения инвестиций в экономику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0970140650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0970200000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Имущественный взнос Чеченской Республики в Акционерное общество "Корпорация развития Чеченской Республики" на реализацию инвестиционных проектов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проектов по социально-экономическому развитию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0970300000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526 315,8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09703R5230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526 315,8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09703R5230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526 315,8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09703R5230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526 315,8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09703R5230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526 315,8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"Противодействие коррупции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0980000000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"Противодействие коррупции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0980100000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2 024,9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2 370 321,8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"Комплексное развитие сельских территорий"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293 801,8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238 928,1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238 928,1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220 676,3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220 676,3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21 328,5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199 347,8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18 251,8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18 251,8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10201R5760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18 251,8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и развитие инфраструктуры на сельских территориях"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1020200000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54 287,0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54 287,0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30 600,2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30 600,2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30 600,2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23 686,8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23 686,8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10202R5760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23 686,8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рынка труда (кадрового потенциала) на сельских территориях"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1020400000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586,7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586,7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586,7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299,7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299,7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287,1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10204R5760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287,1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эпизоотического ветеринарно-санитарного благополучия в Чеченской Республике и развитие государственной ветеринарной службы"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408 011,1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1040100000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8 806,4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8 806,4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8 781,4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8 781,4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8 781,4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1040200000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399 204,6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399 204,6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5 461,0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5 461,0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5 461,0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396,1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396,1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396,1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393 047,6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393 047,6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393 047,6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развития сельского хозяйства и регулирования рынка сельскохозяйственной продукции, сырья и продовольствия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386 422,8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73 667,6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73 667,6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72 731,6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72 731,6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72 731,6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936,0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936,0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936,0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60 255,2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60 255,2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27 902,4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20 322,4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14 651,8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5 670,6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7 580,1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7 580,1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15 630,0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14 268,8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13 090,0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1 178,8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1 361,2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1 361,2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11 493,9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11 493,9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11 493,9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5 228,8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5 167,9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3 127,6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2 040,3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249 000,0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сельскохозяйственного производства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249 000,0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249 000,0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249 000,0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249 000,0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1050600000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по производству оригинальных семян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мелиорации земель сельскохозяйственного назначения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121 692,6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1090100000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121 692,6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121 692,6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121 692,6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121 692,6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10901R5680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121 692,6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"Стимулирование инвестиционной деятельности в агропромышленном комплексе"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10Г0000000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776 829,6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"Компенсация прямых понесенных затрат на строительство и модернизацию объектов агропромышленного комплекса"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10Г0100000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365 891,9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Cтимулирование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10Г01R5020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365 891,9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10Г01R5020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365 891,9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10Г01R5020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365 891,9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10Г01R5020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365 891,9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10Г0200000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410 937,7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410 937,7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410 937,7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410 937,7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410 937,7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10Д0000000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383 563,8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достижению целевых показателей региональных программ развития агропромышленного комплекса"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10Д0200000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308 371,2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Субсидии на поддержку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10Д02R5080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308 371,2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10Д02R5080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308 371,2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10Д02R5080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308 371,2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10Д02R5080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308 371,2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системы поддержки фермеров и развитие сельской кооперации"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10ДI700000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75 192,6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10ДI75480Q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75 192,6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10ДI75480Q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75 192,6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10ДI75480Q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75 192,6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10ДI75480Q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75 192,6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3 769 697,9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жильем молодых семей"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68 978,3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1110100000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68 978,3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68 978,3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68 978,3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68 978,3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68 978,3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1 392 412,9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устойчивости жилых домов, основных объектов и систем жизнеобеспечения в сейсмических районах 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1140100000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1 392 412,9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1 392 412,9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1 392 412,9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1 392 412,9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11401R5400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1 392 412,9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173 356,8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1150100000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61 410,3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61 410,3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55 389,5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55 389,5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55 389,5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4 156,7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4 156,7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4 156,7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1 864,1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1 864,1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1 864,1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58 756,1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58 756,1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41 026,6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13 794,8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13 794,8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15 475,5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15 475,5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11 756,3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11 756,3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15 083,2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1 531,8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1 531,8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10 741,0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10 741,0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2 810,4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2 810,4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2 646,3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78,0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78,0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2 223,2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2 223,2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345,1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345,1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1150300000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13 600,0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13 600,0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13 600,0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13 600,0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13 600,0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1150400000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39 590,4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39 590,4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39 590,4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39 590,4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39 590,4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"Стимулирование развития жилищного строительства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1180000000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751 414,4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"Жилье"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118F100000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751 414,4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118F15021Q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751 414,4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118F15021Q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751 414,4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118F15021Q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751 414,4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118F15021Q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751 414,4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условий для обеспечения качественными услугами ЖКХ жителей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11А0000000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985 277,1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11А0100000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985 277,1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Субсидии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11А01R1130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985 277,1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11А01R1130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985 277,1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11А01R1130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985 277,1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11А01R1130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985 277,1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"Переселение граждан, проживающих в оползневых зонах на территории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11Б0000000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"Переселение жителей Чеченской Республики, проживающих на территориях, подверженных оползневым процессам, в районы с благоприятными условиями проживания на территории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11Б0100000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Социальные выплаты гражданам, проживающим в оползневой зоне на территории Чеченской Республики, в целях переселения в районы с благоприятными условиями проживания на территории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11Б01R5240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104 210,5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"Чистая вода"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11В0000000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294 047,9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11ВG500000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294 047,9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11ВG55243Q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294 047,9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11ВG55243Q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294 047,9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11ВG55243Q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294 047,9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11ВG55243Q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294 047,9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4 980 351,2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"Выравнивание финансовых возможностей бюджетов муниципальных районов (городских округов) и поселений"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3 466 867,6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3 263 867,6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B1A74">
              <w:rPr>
                <w:rFonts w:ascii="Times New Roman" w:hAnsi="Times New Roman" w:cs="Times New Roman"/>
                <w:sz w:val="20"/>
                <w:szCs w:val="20"/>
              </w:rPr>
              <w:t>2 901 142,3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B1A74">
              <w:rPr>
                <w:rFonts w:ascii="Times New Roman" w:hAnsi="Times New Roman" w:cs="Times New Roman"/>
                <w:sz w:val="20"/>
                <w:szCs w:val="20"/>
              </w:rPr>
              <w:t>2 901 142,3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B1A74">
              <w:rPr>
                <w:rFonts w:ascii="Times New Roman" w:hAnsi="Times New Roman" w:cs="Times New Roman"/>
                <w:sz w:val="20"/>
                <w:szCs w:val="20"/>
              </w:rPr>
              <w:t>2 901 142,3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1210120010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B1A74">
              <w:rPr>
                <w:rFonts w:ascii="Times New Roman" w:hAnsi="Times New Roman" w:cs="Times New Roman"/>
                <w:sz w:val="20"/>
                <w:szCs w:val="20"/>
              </w:rPr>
              <w:t>2 901 142,3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362 725,3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362 725,3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362 725,3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1210120090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362 725,3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203 000,0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дотации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1210220030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на стимулирование за достижение наилучших показателей социально-экономического развития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1210249999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1210249999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1210249999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дотации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1210249999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"Обеспечение финансовой устойчивости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1 513 483,6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185 574,2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185 574,2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183 954,3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183 954,3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183 954,3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1 569,8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1 569,8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1 569,8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214 861,0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создание и организацию деятельности административных комиссий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1220220560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1 900,0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1220221580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1220221580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1220221580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1220221580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486,0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212 475,0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51 051,5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51 051,5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51 051,5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75 389,3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75 389,3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75 389,3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81 275,5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81 275,5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81 275,5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4 758,7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4 758,7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4 758,7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1220420540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Резервный фонд Главы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1220420550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своевременности и полноты исполнения долговых обязательств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3 587,1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Процентные платежи по государственному долгу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3 587,1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3 587,1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3 587,1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1220527880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3 587,1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1220600000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588 461,4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1220620660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34 511,0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1220620660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34 511,0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1220620660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34 511,0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1220620660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34 511,0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1220620680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52 078,3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1220620680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52 078,3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1220620680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52 078,3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1220620680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52 078,3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сфере информационно-коммуникационных мероприятий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1220646040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1220646040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1220646040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1220646040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7 524,0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1220690000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494 348,1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1220690000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494 348,1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1220690000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494 348,1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1220690000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494 348,1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повышению качества управления республиканскими и муниципальными финансами"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1220700000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повышению налогового потенциала и эффективности бюджетных расходов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1220702067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1 530 088,0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395 223,7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"Выполнение работ по восстановлению и экологической реабилитации водных объектов (природоохранные мероприятия)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1310200000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262 714,6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Обеспечение мероприятий федеральной целевой программы "Развитие водохозяйственного комплекса Российской Федерации в 2012 - 2020 годах"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13102R0160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262 714,6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13102R0160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154 373,4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13102R0160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154 373,4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13102R0160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154 373,4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13102R0160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108 341,2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13102R0160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108 341,2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13102R0160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108 341,2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"Сохранение уникальных водных объектов"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131G800000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132 509,1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Восстановление и экологическая реабилитация водных объектов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131G85057Q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132 509,1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131G85057Q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132 509,1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131G85057Q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132 509,1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131G85057Q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132 509,1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экологической безопасности"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764 685,5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"Функционирование и развитие системы особо охраняемых природных территорий 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особо охраняемых природных территорий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1320168220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6 835,9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"Чистая страна"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132G100000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757 849,6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132G15242Q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757 849,6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132G15242Q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757 849,6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132G15242Q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757 849,6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132G15242Q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757 849,6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лесного хозяйства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90 473,7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1330200000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38 906,4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38 906,4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38 906,4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38 906,4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38 906,4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1330300000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21 407,6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21 407,6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21 407,6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21 407,6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1330351290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21 407,6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"Сохранение лесов"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133GА00000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30 159,7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Увеличение площади лесовосстановления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11 079,4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11 079,4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11 079,4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11 079,4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1 635,5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1 635,5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1 635,5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133GА5430Q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1 635,5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17 444,8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17 444,8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17 444,8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17 444,8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279 705,0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38 541,3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38 541,3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34 967,5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34 967,5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34 967,5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3 386,7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3 386,7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3 386,7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187,1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187,1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187,1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84 888,4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84 888,4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43 670,0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4 615,3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4 615,3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39 054,6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39 054,6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29 425,5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7 318,3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7 318,3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22 107,2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22 107,2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8 558,4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8 558,4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8 558,4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3 234,5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2 781,5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2 781,5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453,0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453,0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13 400,5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13 400,5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13 400,5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13 400,5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13 400,5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1340400000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135 007,2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135 007,2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91 446,6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91 446,6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91 446,6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43 338,7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43 338,7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43 338,7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221,9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221,9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1340451290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221,9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7 867,6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7 746,9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2 169,1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2 169,1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2 169,1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5 562,8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5 562,8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5 562,8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277 337,0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277 337,0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11 786,1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11 786,1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6 977,5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6 977,5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6 977,5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4 578,6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4 578,6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4 578,6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230,0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230,0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230,0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201 350,8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201 350,8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140 836,7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133 709,6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37 141,5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96 568,0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7 127,1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7 127,1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57 485,5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57 361,9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15 216,3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42 145,6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123,6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123,6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3 028,6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3 005,8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2 635,8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370,0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22,8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22,8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1420300000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357 833,5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246 854,3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28 329,4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28 329,4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27 593,5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27 593,5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27 593,5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729,9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729,9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729,9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197 263,2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отдельных мероприятий в области дорожного хозяйства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отдельных мероприятий в области автомобильного транспорта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Субсидии организациям воздушного транспорта на осуществление региональных воздушных перевозок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1510260800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18 056,5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1510260800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18 056,5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1510260800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18 056,5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1510260800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18 056,5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Отдельные мероприятия в области информационно-коммуникационных технологий и связи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1510300000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21 261,7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21 261,7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9 751,4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9 751,4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9 751,4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7 836,4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7 836,4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7 836,4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3 674,0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3 674,0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3 674,0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25 988,7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25 988,7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25 988,7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25 988,7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25 988,7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1520168250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25 988,7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"Комплексная программа обеспечения безопасности населения на транспорте"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1530100000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безопасности дорожного движения в Чеченской Республике"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1540000000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49 027,6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нарушениях правил дорожного движения"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1540100000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49 027,6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обеспечения мероприятий в рамках подпрограммы "Повышение безопасности дорожного движения в Чеченской Республике"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49 027,6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49 027,6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49 027,6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49 027,6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1550000000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1550100000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подпрограммы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"Информационное общество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1560000000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24 745,1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1560100000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20 967,1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20 967,1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20 967,1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20 967,1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20 967,1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"Цифровое государственное управление"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156D600000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3 778,0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Обеспечение развития системы межведомственного электронного взаимодействия на территории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156D65008Q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3 778,0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156D65008Q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3 778,0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156D65008Q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3 778,0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156D65008Q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3 778,0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1570000000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1570100000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141 146,7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138 077,7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1710100000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33 727,5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33 727,5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33 727,5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33 727,5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33 727,5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104 350,3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Организационно-воспитательная работа с молодежью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49 899,8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49 899,8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49 899,8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49 899,8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54 450,5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37 897,9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30 269,0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12 031,0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18 238,0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7 629,0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7 629,0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14 553,6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14 196,5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3 580,9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10 615,6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357,1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357,1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1 999,0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1 943,0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1 937,0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56,0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56,0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"Вовлечение молодежи Чеченской Республики в предпринимательскую деятельность"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1720100000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1800000000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408 211,2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Подпрограмма "Благоустройство дворовых и общественных территорий муниципальных образований Чеченской Республики"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1810000000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408 211,2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"Благоустройство дворовых и общественных территорий"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1810100000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408 211,2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18101R5550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408 211,2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18101R5550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408 211,2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18101R5550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408 211,2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18101R5550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408 211,2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80 190,3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Глава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7710000000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3 702,5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3 702,5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3 702,5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3 702,5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3 702,5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Администрация Главы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7720000000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76 487,8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76 487,8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76 487,8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76 487,8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76 487,8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7800000000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334 615,6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7810000000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18 626,4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18 626,4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18 626,4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18 626,4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18 626,4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Аппарат Правительства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7820000000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315 989,2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315 989,2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315 989,2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315 989,2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315 989,2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544 127,1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544 127,1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544 127,1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76 730,8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76 730,8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43 212,7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33 518,1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453 119,7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453 119,7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151 831,3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301 288,3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11 709,2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11 709,2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11 709,2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2 567,4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2 567,4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2 557,4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1 702 757,3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271 373,2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66 640,8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54 550,4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54 550,4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54 550,4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12 090,4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12 090,4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12 090,4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204 732,4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151 745,6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101 950,0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101 950,0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49 795,6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12 846,6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36 949,0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48 994,4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12 632,6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12 632,6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36 361,8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562,1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35 799,7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3 992,4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2 173,6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2 173,6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1 166,7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1 166,7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652,1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637,1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8930000000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15 183,6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15 183,6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12 307,2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12 307,2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12 307,2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2 856,2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2 856,2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2 856,2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1 416 200,5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1 416 200,5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365 970,4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365 970,4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36 941,3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329 029,0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989 092,8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989 092,8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989 092,8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61 137,3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61 137,3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61 137,3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9000000000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207 604,9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9010000000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9 905,9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9 905,9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9 905,9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9 905,9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9 905,9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аппаратов судов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9060000000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187 469,1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187 469,1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146 322,8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146 322,8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146 322,8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40 235,4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40 235,4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40 235,4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910,9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910,9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910,9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9090000000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Социальные гарантии судьям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9200000000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65 680,4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Уполномоченный по правам человека в Чеченской Республике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9290000000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65 680,4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65 680,4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46 235,9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46 235,9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46 235,9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19 231,5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19 231,5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19 231,5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212,9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212,9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212,9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 xml:space="preserve"> Счетная палата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9300000000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68 066,4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9310000000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2 159,6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Счетной палаты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9390000000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65 906,7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65 906,7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51 401,7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51 401,7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51 401,7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14 055,1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14 055,1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14 055,1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450,0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450,0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450,0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Избирательная комиссия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9400000000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75 073,2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избирательной комиссии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9490000000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75 073,2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75 073,2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53 881,2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53 881,2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53 881,2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20 943,7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20 943,7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20 943,7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248,3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248,3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248,3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9600000000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230 035,1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9610000000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3 763,4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3 763,4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3 763,4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3 763,4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3 763,4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9620000000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93 607,7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93 607,7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93 607,7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93 607,7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93 607,7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9690000000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132 664,0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132 664,0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132 394,0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132 394,0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132 394,0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270,0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270,0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270,0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1 009 666,8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1 009 666,8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9990040090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152 354,3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9990040090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152 354,3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9990040090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152 354,3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9990040090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152 354,3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34 688,0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34 688,0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34 688,0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34 688,0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мероприятий непрограммных расходов республиканских органов исполнительной власти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662,8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662,8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662,8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9990051200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662,8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9990060200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426 005,0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9990060200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426 005,0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9990060200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426 005,0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9990060200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426 005,0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1 811,6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1 811,6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1 811,6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1 811,6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Мероприятия, осуществляемые на основании отдельных решений Правительства Чеченской Республики, по иным непрограммным мероприятиям в рамках непрограммного направления деятельности республиканских органов исполнительной власти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9990068460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15 300,0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9990068460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15 300,0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9990068460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15 300,0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9990068460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15 300,0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378 845,1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378 845,1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34 601,7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34 601,7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90 132,1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60 132,1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2 283,7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2 283,7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52 631,6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18 882,6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2 690,5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16 192,1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51 600,0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51 600,0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112 213,5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21 509,0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3 450,0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87 254,5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16 500,0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1350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7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16 500,0</w:t>
            </w:r>
          </w:p>
        </w:tc>
      </w:tr>
      <w:tr w:rsidR="00C91B0E" w:rsidRPr="002E199E" w:rsidTr="00256187">
        <w:trPr>
          <w:trHeight w:val="20"/>
        </w:trPr>
        <w:tc>
          <w:tcPr>
            <w:tcW w:w="4395" w:type="dxa"/>
            <w:shd w:val="clear" w:color="auto" w:fill="auto"/>
            <w:noWrap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83" w:type="dxa"/>
            <w:shd w:val="clear" w:color="auto" w:fill="auto"/>
            <w:noWrap/>
            <w:vAlign w:val="bottom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E199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35" w:type="dxa"/>
            <w:shd w:val="clear" w:color="auto" w:fill="auto"/>
            <w:noWrap/>
            <w:vAlign w:val="center"/>
            <w:hideMark/>
          </w:tcPr>
          <w:p w:rsidR="00C91B0E" w:rsidRPr="002E199E" w:rsidRDefault="00C91B0E" w:rsidP="00256187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B1A74">
              <w:rPr>
                <w:rFonts w:ascii="Times New Roman" w:hAnsi="Times New Roman" w:cs="Times New Roman"/>
                <w:sz w:val="20"/>
                <w:szCs w:val="20"/>
              </w:rPr>
              <w:t>98 996 578,8</w:t>
            </w:r>
          </w:p>
        </w:tc>
      </w:tr>
    </w:tbl>
    <w:p w:rsidR="00646D6F" w:rsidRDefault="00646D6F"/>
    <w:sectPr w:rsidR="00646D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17DA5"/>
    <w:multiLevelType w:val="hybridMultilevel"/>
    <w:tmpl w:val="ED6265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9536C16"/>
    <w:multiLevelType w:val="hybridMultilevel"/>
    <w:tmpl w:val="C8D8A2DA"/>
    <w:lvl w:ilvl="0" w:tplc="9FFAEB1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9A533E3"/>
    <w:multiLevelType w:val="hybridMultilevel"/>
    <w:tmpl w:val="A2D4399A"/>
    <w:lvl w:ilvl="0" w:tplc="04190011">
      <w:start w:val="1"/>
      <w:numFmt w:val="decimal"/>
      <w:lvlText w:val="%1)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A922877"/>
    <w:multiLevelType w:val="hybridMultilevel"/>
    <w:tmpl w:val="BB729F76"/>
    <w:lvl w:ilvl="0" w:tplc="5D54FDE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AFB7F0E"/>
    <w:multiLevelType w:val="hybridMultilevel"/>
    <w:tmpl w:val="07AA74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CD44622"/>
    <w:multiLevelType w:val="hybridMultilevel"/>
    <w:tmpl w:val="E93069E8"/>
    <w:lvl w:ilvl="0" w:tplc="FA8085F8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DC68AB"/>
    <w:multiLevelType w:val="hybridMultilevel"/>
    <w:tmpl w:val="8B98EDF8"/>
    <w:lvl w:ilvl="0" w:tplc="FA8085F8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FB63848"/>
    <w:multiLevelType w:val="hybridMultilevel"/>
    <w:tmpl w:val="06ECD82A"/>
    <w:lvl w:ilvl="0" w:tplc="C3F8B3EC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0BD1176"/>
    <w:multiLevelType w:val="hybridMultilevel"/>
    <w:tmpl w:val="369ECD6A"/>
    <w:lvl w:ilvl="0" w:tplc="13063A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5B4D1E"/>
    <w:multiLevelType w:val="hybridMultilevel"/>
    <w:tmpl w:val="E098AD46"/>
    <w:lvl w:ilvl="0" w:tplc="AFBC418A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4A43C9"/>
    <w:multiLevelType w:val="hybridMultilevel"/>
    <w:tmpl w:val="D24666D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F63E7406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2BC5B21"/>
    <w:multiLevelType w:val="hybridMultilevel"/>
    <w:tmpl w:val="9AFA041C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9E49CF"/>
    <w:multiLevelType w:val="hybridMultilevel"/>
    <w:tmpl w:val="07EAF4B0"/>
    <w:lvl w:ilvl="0" w:tplc="9768DF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8064908"/>
    <w:multiLevelType w:val="hybridMultilevel"/>
    <w:tmpl w:val="A66AD3B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9EE76B0"/>
    <w:multiLevelType w:val="hybridMultilevel"/>
    <w:tmpl w:val="E05CE62E"/>
    <w:lvl w:ilvl="0" w:tplc="302A0C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4E803AC"/>
    <w:multiLevelType w:val="hybridMultilevel"/>
    <w:tmpl w:val="6AB41134"/>
    <w:lvl w:ilvl="0" w:tplc="F02680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6A5434F"/>
    <w:multiLevelType w:val="hybridMultilevel"/>
    <w:tmpl w:val="D612EB42"/>
    <w:lvl w:ilvl="0" w:tplc="444C9F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AA2527F"/>
    <w:multiLevelType w:val="hybridMultilevel"/>
    <w:tmpl w:val="337433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3C328A"/>
    <w:multiLevelType w:val="hybridMultilevel"/>
    <w:tmpl w:val="17AA2D2E"/>
    <w:lvl w:ilvl="0" w:tplc="13063A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3A02E32"/>
    <w:multiLevelType w:val="hybridMultilevel"/>
    <w:tmpl w:val="88EC3A04"/>
    <w:lvl w:ilvl="0" w:tplc="27A8AC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8CD5031"/>
    <w:multiLevelType w:val="hybridMultilevel"/>
    <w:tmpl w:val="7772C684"/>
    <w:lvl w:ilvl="0" w:tplc="FA8085F8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BC711D2"/>
    <w:multiLevelType w:val="hybridMultilevel"/>
    <w:tmpl w:val="40E62B44"/>
    <w:lvl w:ilvl="0" w:tplc="FA8085F8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739B5FA6"/>
    <w:multiLevelType w:val="hybridMultilevel"/>
    <w:tmpl w:val="31A86EEC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B4A4B022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7AA31E95"/>
    <w:multiLevelType w:val="hybridMultilevel"/>
    <w:tmpl w:val="D2049C38"/>
    <w:lvl w:ilvl="0" w:tplc="B76E65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CE24F17"/>
    <w:multiLevelType w:val="hybridMultilevel"/>
    <w:tmpl w:val="07CA4064"/>
    <w:lvl w:ilvl="0" w:tplc="0C7EBE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2"/>
  </w:num>
  <w:num w:numId="2">
    <w:abstractNumId w:val="10"/>
  </w:num>
  <w:num w:numId="3">
    <w:abstractNumId w:val="18"/>
  </w:num>
  <w:num w:numId="4">
    <w:abstractNumId w:val="8"/>
  </w:num>
  <w:num w:numId="5">
    <w:abstractNumId w:val="11"/>
  </w:num>
  <w:num w:numId="6">
    <w:abstractNumId w:val="17"/>
  </w:num>
  <w:num w:numId="7">
    <w:abstractNumId w:val="25"/>
  </w:num>
  <w:num w:numId="8">
    <w:abstractNumId w:val="23"/>
  </w:num>
  <w:num w:numId="9">
    <w:abstractNumId w:val="16"/>
  </w:num>
  <w:num w:numId="10">
    <w:abstractNumId w:val="9"/>
  </w:num>
  <w:num w:numId="11">
    <w:abstractNumId w:val="4"/>
  </w:num>
  <w:num w:numId="12">
    <w:abstractNumId w:val="7"/>
  </w:num>
  <w:num w:numId="13">
    <w:abstractNumId w:val="13"/>
  </w:num>
  <w:num w:numId="14">
    <w:abstractNumId w:val="24"/>
  </w:num>
  <w:num w:numId="15">
    <w:abstractNumId w:val="19"/>
  </w:num>
  <w:num w:numId="16">
    <w:abstractNumId w:val="3"/>
  </w:num>
  <w:num w:numId="17">
    <w:abstractNumId w:val="14"/>
  </w:num>
  <w:num w:numId="18">
    <w:abstractNumId w:val="1"/>
  </w:num>
  <w:num w:numId="19">
    <w:abstractNumId w:val="12"/>
  </w:num>
  <w:num w:numId="20">
    <w:abstractNumId w:val="15"/>
  </w:num>
  <w:num w:numId="21">
    <w:abstractNumId w:val="0"/>
  </w:num>
  <w:num w:numId="22">
    <w:abstractNumId w:val="2"/>
  </w:num>
  <w:num w:numId="23">
    <w:abstractNumId w:val="5"/>
  </w:num>
  <w:num w:numId="24">
    <w:abstractNumId w:val="6"/>
  </w:num>
  <w:num w:numId="25">
    <w:abstractNumId w:val="21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B0E"/>
    <w:rsid w:val="002D6246"/>
    <w:rsid w:val="00646D6F"/>
    <w:rsid w:val="00C9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1FE704-48E8-435A-842E-7D93EC9C0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1B0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91B0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91B0E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C91B0E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C91B0E"/>
    <w:rPr>
      <w:b w:val="0"/>
      <w:bCs w:val="0"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C91B0E"/>
    <w:pPr>
      <w:ind w:left="1612" w:hanging="892"/>
    </w:pPr>
  </w:style>
  <w:style w:type="paragraph" w:customStyle="1" w:styleId="a6">
    <w:name w:val="Нормальный (таблица)"/>
    <w:basedOn w:val="a"/>
    <w:next w:val="a"/>
    <w:uiPriority w:val="99"/>
    <w:rsid w:val="00C91B0E"/>
    <w:pPr>
      <w:ind w:firstLine="0"/>
    </w:pPr>
  </w:style>
  <w:style w:type="paragraph" w:customStyle="1" w:styleId="a7">
    <w:name w:val="Прижатый влево"/>
    <w:basedOn w:val="a"/>
    <w:next w:val="a"/>
    <w:uiPriority w:val="99"/>
    <w:rsid w:val="00C91B0E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C91B0E"/>
    <w:rPr>
      <w:rFonts w:ascii="Times New Roman CYR" w:hAnsi="Times New Roman CYR" w:cs="Times New Roman CYR"/>
    </w:rPr>
  </w:style>
  <w:style w:type="paragraph" w:styleId="a9">
    <w:name w:val="header"/>
    <w:basedOn w:val="a"/>
    <w:link w:val="aa"/>
    <w:uiPriority w:val="99"/>
    <w:unhideWhenUsed/>
    <w:rsid w:val="00C91B0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91B0E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C91B0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1B0E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91B0E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91B0E"/>
    <w:rPr>
      <w:rFonts w:ascii="Segoe UI" w:eastAsia="Times New Roman" w:hAnsi="Segoe UI" w:cs="Segoe UI"/>
      <w:sz w:val="18"/>
      <w:szCs w:val="18"/>
      <w:lang w:eastAsia="ru-RU"/>
    </w:rPr>
  </w:style>
  <w:style w:type="table" w:styleId="af">
    <w:name w:val="Table Grid"/>
    <w:basedOn w:val="a1"/>
    <w:uiPriority w:val="39"/>
    <w:rsid w:val="00C91B0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6">
    <w:name w:val="xl66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7">
    <w:name w:val="xl67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68">
    <w:name w:val="xl68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9">
    <w:name w:val="xl69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70">
    <w:name w:val="xl70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</w:rPr>
  </w:style>
  <w:style w:type="paragraph" w:customStyle="1" w:styleId="xl71">
    <w:name w:val="xl71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72">
    <w:name w:val="xl72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3">
    <w:name w:val="xl73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4">
    <w:name w:val="xl74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5">
    <w:name w:val="xl75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  <w:b/>
      <w:bCs/>
    </w:rPr>
  </w:style>
  <w:style w:type="paragraph" w:customStyle="1" w:styleId="xl76">
    <w:name w:val="xl76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7">
    <w:name w:val="xl77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8">
    <w:name w:val="xl78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9">
    <w:name w:val="xl79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</w:rPr>
  </w:style>
  <w:style w:type="paragraph" w:customStyle="1" w:styleId="xl80">
    <w:name w:val="xl80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1">
    <w:name w:val="xl81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2">
    <w:name w:val="xl82"/>
    <w:basedOn w:val="a"/>
    <w:rsid w:val="00C91B0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3">
    <w:name w:val="xl83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4">
    <w:name w:val="xl84"/>
    <w:basedOn w:val="a"/>
    <w:rsid w:val="00C91B0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5">
    <w:name w:val="xl85"/>
    <w:basedOn w:val="a"/>
    <w:rsid w:val="00C91B0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6">
    <w:name w:val="xl86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</w:rPr>
  </w:style>
  <w:style w:type="paragraph" w:customStyle="1" w:styleId="xl87">
    <w:name w:val="xl87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8">
    <w:name w:val="xl88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9">
    <w:name w:val="xl89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  <w:b/>
      <w:bCs/>
    </w:rPr>
  </w:style>
  <w:style w:type="paragraph" w:customStyle="1" w:styleId="xl90">
    <w:name w:val="xl90"/>
    <w:basedOn w:val="a"/>
    <w:rsid w:val="00C91B0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0">
    <w:name w:val="Hyperlink"/>
    <w:uiPriority w:val="99"/>
    <w:semiHidden/>
    <w:unhideWhenUsed/>
    <w:rsid w:val="00C91B0E"/>
    <w:rPr>
      <w:color w:val="0563C1"/>
      <w:u w:val="single"/>
    </w:rPr>
  </w:style>
  <w:style w:type="character" w:styleId="af1">
    <w:name w:val="FollowedHyperlink"/>
    <w:uiPriority w:val="99"/>
    <w:semiHidden/>
    <w:unhideWhenUsed/>
    <w:rsid w:val="00C91B0E"/>
    <w:rPr>
      <w:color w:val="954F72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C91B0E"/>
  </w:style>
  <w:style w:type="paragraph" w:customStyle="1" w:styleId="xl64">
    <w:name w:val="xl64"/>
    <w:basedOn w:val="a"/>
    <w:rsid w:val="00C91B0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C91B0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ConsPlusTitle">
    <w:name w:val="ConsPlusTitle"/>
    <w:rsid w:val="00C91B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C91B0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styleId="af2">
    <w:name w:val="List Paragraph"/>
    <w:basedOn w:val="a"/>
    <w:uiPriority w:val="34"/>
    <w:qFormat/>
    <w:rsid w:val="00C91B0E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1">
    <w:name w:val="s_1"/>
    <w:basedOn w:val="a"/>
    <w:rsid w:val="00C91B0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16">
    <w:name w:val="s_16"/>
    <w:basedOn w:val="a"/>
    <w:rsid w:val="00C91B0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empty">
    <w:name w:val="empty"/>
    <w:basedOn w:val="a"/>
    <w:rsid w:val="00C91B0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s10">
    <w:name w:val="s_10"/>
    <w:rsid w:val="00C91B0E"/>
  </w:style>
  <w:style w:type="paragraph" w:customStyle="1" w:styleId="s3">
    <w:name w:val="s_3"/>
    <w:basedOn w:val="a"/>
    <w:rsid w:val="00C91B0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numbering" w:customStyle="1" w:styleId="2">
    <w:name w:val="Нет списка2"/>
    <w:next w:val="a2"/>
    <w:uiPriority w:val="99"/>
    <w:semiHidden/>
    <w:unhideWhenUsed/>
    <w:rsid w:val="00C91B0E"/>
  </w:style>
  <w:style w:type="table" w:customStyle="1" w:styleId="12">
    <w:name w:val="Сетка таблицы1"/>
    <w:basedOn w:val="a1"/>
    <w:next w:val="af"/>
    <w:uiPriority w:val="39"/>
    <w:rsid w:val="00C91B0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C91B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30389</Words>
  <Characters>173223</Characters>
  <Application>Microsoft Office Word</Application>
  <DocSecurity>0</DocSecurity>
  <Lines>1443</Lines>
  <Paragraphs>406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Юсупова Карина Мамсуровна</cp:lastModifiedBy>
  <cp:revision>2</cp:revision>
  <dcterms:created xsi:type="dcterms:W3CDTF">2019-10-31T14:41:00Z</dcterms:created>
  <dcterms:modified xsi:type="dcterms:W3CDTF">2019-10-31T14:41:00Z</dcterms:modified>
</cp:coreProperties>
</file>